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2A0CA" w14:textId="4BF2B03E" w:rsidR="00554BF8" w:rsidRDefault="00554BF8">
      <w:pPr>
        <w:rPr>
          <w:b/>
          <w:bCs/>
        </w:rPr>
      </w:pPr>
      <w:r w:rsidRPr="00554BF8">
        <w:rPr>
          <w:b/>
          <w:bCs/>
          <w:sz w:val="96"/>
          <w:szCs w:val="96"/>
        </w:rPr>
        <w:t>FOREDRAG</w:t>
      </w:r>
    </w:p>
    <w:p w14:paraId="4332B692" w14:textId="6406C425" w:rsidR="00554BF8" w:rsidRDefault="00554BF8">
      <w:pPr>
        <w:rPr>
          <w:b/>
          <w:bCs/>
        </w:rPr>
      </w:pPr>
      <w:r>
        <w:rPr>
          <w:b/>
          <w:bCs/>
        </w:rPr>
        <w:t>Mogens er meget anvendt til at komme og holde foredrag og workshops for ledergrupper der gerne vil inspireres til udvikling.</w:t>
      </w:r>
    </w:p>
    <w:p w14:paraId="71AB1B19" w14:textId="77777777" w:rsidR="00554BF8" w:rsidRDefault="00554BF8">
      <w:pPr>
        <w:rPr>
          <w:b/>
          <w:bCs/>
        </w:rPr>
      </w:pPr>
    </w:p>
    <w:p w14:paraId="2550F1C3" w14:textId="4FC07983" w:rsidR="00554BF8" w:rsidRDefault="00554BF8">
      <w:pPr>
        <w:rPr>
          <w:b/>
          <w:bCs/>
          <w:sz w:val="36"/>
          <w:szCs w:val="36"/>
        </w:rPr>
      </w:pPr>
      <w:r>
        <w:rPr>
          <w:b/>
          <w:bCs/>
          <w:sz w:val="36"/>
          <w:szCs w:val="36"/>
        </w:rPr>
        <w:t>Organisationskultur er ikke noget vi har – det er vores adfærd.</w:t>
      </w:r>
    </w:p>
    <w:p w14:paraId="59ABEF8E" w14:textId="7D829F63" w:rsidR="00554BF8" w:rsidRDefault="00554BF8">
      <w:r>
        <w:t>Med udgangspunkt i solid forskning har Mogens Sparre en spændende tilgang til at arbejde med organisationens kultur. Kulturen er et produkt af alt det lederne gør, - og også det de ikke gør. Ingen organisationer er ens, for de består af unikke mennesker.</w:t>
      </w:r>
    </w:p>
    <w:p w14:paraId="7A67B161" w14:textId="77777777" w:rsidR="00554BF8" w:rsidRPr="00554BF8" w:rsidRDefault="00554BF8"/>
    <w:p w14:paraId="3664507A" w14:textId="4F555834" w:rsidR="00554BF8" w:rsidRDefault="00554BF8">
      <w:pPr>
        <w:rPr>
          <w:b/>
          <w:bCs/>
          <w:sz w:val="36"/>
          <w:szCs w:val="36"/>
        </w:rPr>
      </w:pPr>
      <w:r>
        <w:rPr>
          <w:b/>
          <w:bCs/>
          <w:sz w:val="36"/>
          <w:szCs w:val="36"/>
        </w:rPr>
        <w:t>Den aktive værdiskabende bestyrelse</w:t>
      </w:r>
    </w:p>
    <w:p w14:paraId="5169B710" w14:textId="4F788306" w:rsidR="00554BF8" w:rsidRPr="00554BF8" w:rsidRDefault="00554BF8">
      <w:r>
        <w:t>Dette indlæg omhandler hvordan man evaluere og udvikler sin bestyrelse, Hvilke indsatser og handlinger skal være med og hvilke skal vi ikke arbejde med. Organisationens kultur er din platform.</w:t>
      </w:r>
    </w:p>
    <w:p w14:paraId="41550CC4" w14:textId="77777777" w:rsidR="00554BF8" w:rsidRDefault="00554BF8">
      <w:pPr>
        <w:rPr>
          <w:b/>
          <w:bCs/>
          <w:sz w:val="36"/>
          <w:szCs w:val="36"/>
        </w:rPr>
      </w:pPr>
    </w:p>
    <w:p w14:paraId="2FCF306C" w14:textId="770CCE58" w:rsidR="00554BF8" w:rsidRDefault="00554BF8">
      <w:pPr>
        <w:rPr>
          <w:b/>
          <w:bCs/>
          <w:sz w:val="36"/>
          <w:szCs w:val="36"/>
        </w:rPr>
      </w:pPr>
      <w:r>
        <w:rPr>
          <w:b/>
          <w:bCs/>
          <w:sz w:val="36"/>
          <w:szCs w:val="36"/>
        </w:rPr>
        <w:t>Ledelse og følelsesmæssig Intelligens</w:t>
      </w:r>
    </w:p>
    <w:p w14:paraId="57525BA5" w14:textId="31CE6628" w:rsidR="00554BF8" w:rsidRDefault="00554BF8">
      <w:r>
        <w:t>Den moderne leder skal kunne arbejde og forstå sine følelser. Med udgangspunkt i Golemann og Boyatzis teorier bliver vi ført ind i et spændende lederudviklingsunivers.</w:t>
      </w:r>
    </w:p>
    <w:p w14:paraId="706FA199" w14:textId="77777777" w:rsidR="00554BF8" w:rsidRPr="00554BF8" w:rsidRDefault="00554BF8"/>
    <w:p w14:paraId="70A0D4EA" w14:textId="1BD50CA2" w:rsidR="00554BF8" w:rsidRDefault="00554BF8">
      <w:pPr>
        <w:rPr>
          <w:b/>
          <w:bCs/>
          <w:sz w:val="36"/>
          <w:szCs w:val="36"/>
        </w:rPr>
      </w:pPr>
      <w:r>
        <w:rPr>
          <w:b/>
          <w:bCs/>
          <w:sz w:val="36"/>
          <w:szCs w:val="36"/>
        </w:rPr>
        <w:t>Moderne involverende strategi</w:t>
      </w:r>
    </w:p>
    <w:p w14:paraId="6A676686" w14:textId="71CB9CFA" w:rsidR="00554BF8" w:rsidRDefault="00554BF8">
      <w:r>
        <w:t>Strategiworkshoppen er for den eklusive ledergruppe der skal faciliteres til at skabe en emergent involverende bæredygtig strategiproces.</w:t>
      </w:r>
    </w:p>
    <w:p w14:paraId="07FF9B8D" w14:textId="77777777" w:rsidR="00554BF8" w:rsidRPr="00554BF8" w:rsidRDefault="00554BF8"/>
    <w:p w14:paraId="230DDA8B" w14:textId="12C026E5" w:rsidR="00554BF8" w:rsidRDefault="00554BF8">
      <w:pPr>
        <w:rPr>
          <w:b/>
          <w:bCs/>
          <w:sz w:val="36"/>
          <w:szCs w:val="36"/>
        </w:rPr>
      </w:pPr>
      <w:r>
        <w:rPr>
          <w:b/>
          <w:bCs/>
          <w:sz w:val="36"/>
          <w:szCs w:val="36"/>
        </w:rPr>
        <w:t>Kreativitet som en del af kulturen</w:t>
      </w:r>
    </w:p>
    <w:p w14:paraId="5F4FC833" w14:textId="3F6DA988" w:rsidR="00554BF8" w:rsidRDefault="00554BF8">
      <w:r>
        <w:lastRenderedPageBreak/>
        <w:t>I dette fordrag kobles kreativitet sammen med evnen og lysten til at udvikle organisationens adfærd, så den fremmer kreatvitet.</w:t>
      </w:r>
    </w:p>
    <w:p w14:paraId="3C931C09" w14:textId="77777777" w:rsidR="00554BF8" w:rsidRPr="00554BF8" w:rsidRDefault="00554BF8"/>
    <w:p w14:paraId="237DDBE4" w14:textId="3486755B" w:rsidR="00554BF8" w:rsidRDefault="00554BF8">
      <w:pPr>
        <w:rPr>
          <w:b/>
          <w:bCs/>
          <w:sz w:val="36"/>
          <w:szCs w:val="36"/>
        </w:rPr>
      </w:pPr>
      <w:r w:rsidRPr="00554BF8">
        <w:rPr>
          <w:b/>
          <w:bCs/>
          <w:sz w:val="36"/>
          <w:szCs w:val="36"/>
        </w:rPr>
        <w:t>Morgens dagens ledere</w:t>
      </w:r>
    </w:p>
    <w:p w14:paraId="3D12E91E" w14:textId="71925F20" w:rsidR="00554BF8" w:rsidRDefault="00554BF8">
      <w:r>
        <w:t>Dette fordrag handler om det vi gør for at tiltrække og udvikle morgendagens ledere. Hvad er det der gør os attraktive for de unge, og hvad skal vi til at lade være med.</w:t>
      </w:r>
    </w:p>
    <w:p w14:paraId="2DDB5A8C" w14:textId="77777777" w:rsidR="00554BF8" w:rsidRDefault="00554BF8"/>
    <w:p w14:paraId="1AD8BCC2" w14:textId="77777777" w:rsidR="00554BF8" w:rsidRDefault="00554BF8"/>
    <w:p w14:paraId="0B1466F7" w14:textId="1CC32D26" w:rsidR="00554BF8" w:rsidRPr="00554BF8" w:rsidRDefault="00554BF8">
      <w:pPr>
        <w:rPr>
          <w:b/>
          <w:bCs/>
          <w:sz w:val="36"/>
          <w:szCs w:val="36"/>
        </w:rPr>
      </w:pPr>
      <w:r w:rsidRPr="00554BF8">
        <w:rPr>
          <w:b/>
          <w:bCs/>
          <w:sz w:val="36"/>
          <w:szCs w:val="36"/>
        </w:rPr>
        <w:t>Priser</w:t>
      </w:r>
    </w:p>
    <w:p w14:paraId="0FF7E7DB" w14:textId="263E7BB1" w:rsidR="00554BF8" w:rsidRDefault="00554BF8">
      <w:r>
        <w:t xml:space="preserve">Et foredrag eller workshop er beregnet til 4 timer. Foruden de 4 timer afsættes der en dag til at udvikle og modificere indlægget, så det er tilpasset </w:t>
      </w:r>
      <w:proofErr w:type="gramStart"/>
      <w:r>
        <w:t>Jeres</w:t>
      </w:r>
      <w:proofErr w:type="gramEnd"/>
      <w:r>
        <w:t xml:space="preserve"> kontekst.</w:t>
      </w:r>
    </w:p>
    <w:p w14:paraId="3CC891E6" w14:textId="617620E6" w:rsidR="00554BF8" w:rsidRPr="00554BF8" w:rsidRDefault="00554BF8">
      <w:r>
        <w:t xml:space="preserve">En standard pris for et indlæg er </w:t>
      </w:r>
      <w:proofErr w:type="gramStart"/>
      <w:r>
        <w:t>16.000,-</w:t>
      </w:r>
      <w:proofErr w:type="gramEnd"/>
    </w:p>
    <w:sectPr w:rsidR="00554BF8" w:rsidRPr="00554B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8"/>
    <w:rsid w:val="00554B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8C6C6"/>
  <w15:chartTrackingRefBased/>
  <w15:docId w15:val="{75288625-20FB-48DC-AF1D-18C233B3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B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BF8"/>
    <w:rPr>
      <w:rFonts w:eastAsiaTheme="majorEastAsia" w:cstheme="majorBidi"/>
      <w:color w:val="272727" w:themeColor="text1" w:themeTint="D8"/>
    </w:rPr>
  </w:style>
  <w:style w:type="paragraph" w:styleId="Title">
    <w:name w:val="Title"/>
    <w:basedOn w:val="Normal"/>
    <w:next w:val="Normal"/>
    <w:link w:val="TitleChar"/>
    <w:uiPriority w:val="10"/>
    <w:qFormat/>
    <w:rsid w:val="00554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BF8"/>
    <w:pPr>
      <w:spacing w:before="160"/>
      <w:jc w:val="center"/>
    </w:pPr>
    <w:rPr>
      <w:i/>
      <w:iCs/>
      <w:color w:val="404040" w:themeColor="text1" w:themeTint="BF"/>
    </w:rPr>
  </w:style>
  <w:style w:type="character" w:customStyle="1" w:styleId="QuoteChar">
    <w:name w:val="Quote Char"/>
    <w:basedOn w:val="DefaultParagraphFont"/>
    <w:link w:val="Quote"/>
    <w:uiPriority w:val="29"/>
    <w:rsid w:val="00554BF8"/>
    <w:rPr>
      <w:i/>
      <w:iCs/>
      <w:color w:val="404040" w:themeColor="text1" w:themeTint="BF"/>
    </w:rPr>
  </w:style>
  <w:style w:type="paragraph" w:styleId="ListParagraph">
    <w:name w:val="List Paragraph"/>
    <w:basedOn w:val="Normal"/>
    <w:uiPriority w:val="34"/>
    <w:qFormat/>
    <w:rsid w:val="00554BF8"/>
    <w:pPr>
      <w:ind w:left="720"/>
      <w:contextualSpacing/>
    </w:pPr>
  </w:style>
  <w:style w:type="character" w:styleId="IntenseEmphasis">
    <w:name w:val="Intense Emphasis"/>
    <w:basedOn w:val="DefaultParagraphFont"/>
    <w:uiPriority w:val="21"/>
    <w:qFormat/>
    <w:rsid w:val="00554BF8"/>
    <w:rPr>
      <w:i/>
      <w:iCs/>
      <w:color w:val="0F4761" w:themeColor="accent1" w:themeShade="BF"/>
    </w:rPr>
  </w:style>
  <w:style w:type="paragraph" w:styleId="IntenseQuote">
    <w:name w:val="Intense Quote"/>
    <w:basedOn w:val="Normal"/>
    <w:next w:val="Normal"/>
    <w:link w:val="IntenseQuoteChar"/>
    <w:uiPriority w:val="30"/>
    <w:qFormat/>
    <w:rsid w:val="00554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BF8"/>
    <w:rPr>
      <w:i/>
      <w:iCs/>
      <w:color w:val="0F4761" w:themeColor="accent1" w:themeShade="BF"/>
    </w:rPr>
  </w:style>
  <w:style w:type="character" w:styleId="IntenseReference">
    <w:name w:val="Intense Reference"/>
    <w:basedOn w:val="DefaultParagraphFont"/>
    <w:uiPriority w:val="32"/>
    <w:qFormat/>
    <w:rsid w:val="00554B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1372</Characters>
  <Application>Microsoft Office Word</Application>
  <DocSecurity>0</DocSecurity>
  <Lines>36</Lines>
  <Paragraphs>17</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Sparre</dc:creator>
  <cp:keywords/>
  <dc:description/>
  <cp:lastModifiedBy>Mogens Sparre</cp:lastModifiedBy>
  <cp:revision>1</cp:revision>
  <dcterms:created xsi:type="dcterms:W3CDTF">2024-04-17T09:33:00Z</dcterms:created>
  <dcterms:modified xsi:type="dcterms:W3CDTF">2024-04-17T09:48:00Z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a3047ef8-f6fe-4c84-943f-479aa109b360</vt:lpwstr>
  </property>
</Properties>
</file>